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2"/>
      </w:tblGrid>
      <w:tr w:rsidR="00CB5AFB" w:rsidRPr="00D10AFA">
        <w:tc>
          <w:tcPr>
            <w:tcW w:w="1409" w:type="dxa"/>
            <w:tcBorders>
              <w:top w:val="single" w:sz="18" w:space="0" w:color="auto"/>
            </w:tcBorders>
          </w:tcPr>
          <w:p w:rsidR="00CB5AFB" w:rsidRPr="00D10AFA" w:rsidRDefault="00CB5AFB" w:rsidP="006275AA">
            <w:pPr>
              <w:pStyle w:val="NZVYKODYOBC"/>
              <w:rPr>
                <w:b/>
                <w:bCs/>
              </w:rPr>
            </w:pPr>
            <w:r w:rsidRPr="006275AA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CB5AFB" w:rsidRPr="00D10AFA" w:rsidRDefault="00CB5AFB" w:rsidP="006275AA">
            <w:pPr>
              <w:pStyle w:val="NZVYKODYOBC"/>
            </w:pPr>
            <w:r w:rsidRPr="00D10AFA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CB5AFB" w:rsidRPr="00D10AFA" w:rsidRDefault="00CB5AFB" w:rsidP="006275AA">
            <w:pPr>
              <w:pStyle w:val="NZVYKODYOBC"/>
            </w:pPr>
            <w:r w:rsidRPr="00D10AFA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CB5AFB" w:rsidRPr="00D10AFA" w:rsidRDefault="00CB5AFB" w:rsidP="006275AA">
            <w:pPr>
              <w:pStyle w:val="NZVYKODYOBC"/>
            </w:pPr>
            <w:r w:rsidRPr="00D10AFA">
              <w:t>Kód části</w:t>
            </w:r>
          </w:p>
          <w:p w:rsidR="00CB5AFB" w:rsidRPr="00D10AFA" w:rsidRDefault="00CB5AFB" w:rsidP="006275AA">
            <w:pPr>
              <w:pStyle w:val="NZVYKODYOBC"/>
            </w:pPr>
            <w:r w:rsidRPr="00D10AFA">
              <w:t>obce</w:t>
            </w:r>
          </w:p>
        </w:tc>
        <w:tc>
          <w:tcPr>
            <w:tcW w:w="4662" w:type="dxa"/>
            <w:tcBorders>
              <w:top w:val="single" w:sz="18" w:space="0" w:color="auto"/>
            </w:tcBorders>
          </w:tcPr>
          <w:p w:rsidR="00CB5AFB" w:rsidRPr="00D10AFA" w:rsidRDefault="00CB5AFB" w:rsidP="006275AA">
            <w:pPr>
              <w:pStyle w:val="NZVYKODYOBC"/>
            </w:pPr>
            <w:r w:rsidRPr="00D10AFA">
              <w:t>Název obce</w:t>
            </w:r>
          </w:p>
        </w:tc>
      </w:tr>
      <w:tr w:rsidR="00CB5AFB" w:rsidRPr="00D10AFA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CB5AFB" w:rsidRPr="00D10AFA" w:rsidRDefault="00CB5AFB" w:rsidP="00FF5BFA">
            <w:pPr>
              <w:pStyle w:val="KODYOBC"/>
            </w:pPr>
            <w:r w:rsidRPr="00D10AFA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CB5AFB" w:rsidRPr="00D10AFA" w:rsidRDefault="00CB5AFB" w:rsidP="00FF5BFA">
            <w:pPr>
              <w:pStyle w:val="KODYOBC"/>
            </w:pPr>
            <w:r w:rsidRPr="00D10AFA">
              <w:t>006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CB5AFB" w:rsidRPr="00D10AFA" w:rsidRDefault="00CB5AFB" w:rsidP="00FF5BFA">
            <w:pPr>
              <w:pStyle w:val="KODYOBC"/>
            </w:pPr>
            <w:r w:rsidRPr="00D10AFA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CB5AFB" w:rsidRPr="00D10AFA" w:rsidRDefault="00CB5AFB" w:rsidP="00FF5BFA">
            <w:pPr>
              <w:pStyle w:val="KODYOBC"/>
            </w:pPr>
            <w:r w:rsidRPr="00D10AFA">
              <w:t>08698</w:t>
            </w:r>
          </w:p>
        </w:tc>
        <w:tc>
          <w:tcPr>
            <w:tcW w:w="4662" w:type="dxa"/>
            <w:tcBorders>
              <w:bottom w:val="single" w:sz="18" w:space="0" w:color="auto"/>
            </w:tcBorders>
            <w:vAlign w:val="bottom"/>
          </w:tcPr>
          <w:p w:rsidR="00CB5AFB" w:rsidRPr="00D10AFA" w:rsidRDefault="00CB5AFB" w:rsidP="00FF5BFA">
            <w:pPr>
              <w:pStyle w:val="Nadpis1"/>
            </w:pPr>
            <w:bookmarkStart w:id="0" w:name="_Toc46109412"/>
            <w:r w:rsidRPr="00D10AFA">
              <w:t>LOUČKA</w:t>
            </w:r>
            <w:bookmarkEnd w:id="0"/>
          </w:p>
        </w:tc>
      </w:tr>
    </w:tbl>
    <w:p w:rsidR="00CB5AFB" w:rsidRPr="006275AA" w:rsidRDefault="00CB5AFB" w:rsidP="006275AA">
      <w:pPr>
        <w:pStyle w:val="Nadpis2"/>
      </w:pPr>
      <w:r w:rsidRPr="006275AA">
        <w:t>Stručná charakteristika řešeného území</w:t>
      </w:r>
    </w:p>
    <w:p w:rsidR="00CB5AFB" w:rsidRPr="006275AA" w:rsidRDefault="00CB5AFB" w:rsidP="00CB5AFB">
      <w:pPr>
        <w:rPr>
          <w:rFonts w:ascii="Arial" w:hAnsi="Arial" w:cs="Arial"/>
          <w:sz w:val="20"/>
          <w:szCs w:val="22"/>
        </w:rPr>
      </w:pPr>
      <w:r w:rsidRPr="006275AA">
        <w:rPr>
          <w:rFonts w:ascii="Arial" w:hAnsi="Arial" w:cs="Arial"/>
          <w:sz w:val="20"/>
          <w:szCs w:val="22"/>
        </w:rPr>
        <w:t>Loučka je středně velká obec místního významu, nachází se asi 10,0 km severozápadně od města Valašské Klobouky. Zástavba se rozprostírá okolo st.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>silnice II/488 v Přírodním parku Vizovické vrchy. Jižní část obce se nachází v CHKO Bílé Karpaty.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 xml:space="preserve">Obcí protéká bezejmenný potok ústící do Sviborky. 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 xml:space="preserve">Dle podkladů </w:t>
      </w:r>
      <w:r w:rsidR="00D10AFA" w:rsidRPr="006275AA">
        <w:rPr>
          <w:rFonts w:ascii="Arial" w:hAnsi="Arial" w:cs="Arial"/>
          <w:sz w:val="20"/>
          <w:szCs w:val="22"/>
        </w:rPr>
        <w:t>obce</w:t>
      </w:r>
      <w:r w:rsidR="00EE7752" w:rsidRPr="006275AA">
        <w:rPr>
          <w:rFonts w:ascii="Arial" w:hAnsi="Arial" w:cs="Arial"/>
          <w:sz w:val="20"/>
          <w:szCs w:val="22"/>
        </w:rPr>
        <w:t xml:space="preserve"> bylo evidováno v roce </w:t>
      </w:r>
      <w:r w:rsidR="00D10AFA" w:rsidRPr="006275AA">
        <w:rPr>
          <w:rFonts w:ascii="Arial" w:hAnsi="Arial" w:cs="Arial"/>
          <w:sz w:val="20"/>
          <w:szCs w:val="22"/>
        </w:rPr>
        <w:t xml:space="preserve">2016 </w:t>
      </w:r>
      <w:r w:rsidRPr="006275AA">
        <w:rPr>
          <w:rFonts w:ascii="Arial" w:hAnsi="Arial" w:cs="Arial"/>
          <w:sz w:val="20"/>
          <w:szCs w:val="22"/>
        </w:rPr>
        <w:t xml:space="preserve">v obci </w:t>
      </w:r>
      <w:r w:rsidR="00D10AFA" w:rsidRPr="006275AA">
        <w:rPr>
          <w:rFonts w:ascii="Arial" w:hAnsi="Arial" w:cs="Arial"/>
          <w:sz w:val="20"/>
          <w:szCs w:val="22"/>
        </w:rPr>
        <w:t xml:space="preserve">507 </w:t>
      </w:r>
      <w:r w:rsidRPr="006275AA">
        <w:rPr>
          <w:rFonts w:ascii="Arial" w:hAnsi="Arial" w:cs="Arial"/>
          <w:sz w:val="20"/>
          <w:szCs w:val="22"/>
        </w:rPr>
        <w:t>trvale žijících obyvatel.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 xml:space="preserve">Předpokládaný vývoj počtu obyvatel do roku </w:t>
      </w:r>
      <w:r w:rsidR="00D10AFA" w:rsidRPr="006275AA">
        <w:rPr>
          <w:rFonts w:ascii="Arial" w:hAnsi="Arial" w:cs="Arial"/>
          <w:sz w:val="20"/>
          <w:szCs w:val="22"/>
        </w:rPr>
        <w:t xml:space="preserve">2030 </w:t>
      </w:r>
      <w:r w:rsidRPr="006275AA">
        <w:rPr>
          <w:rFonts w:ascii="Arial" w:hAnsi="Arial" w:cs="Arial"/>
          <w:sz w:val="20"/>
          <w:szCs w:val="22"/>
        </w:rPr>
        <w:t xml:space="preserve">je na </w:t>
      </w:r>
      <w:r w:rsidR="00D10AFA" w:rsidRPr="006275AA">
        <w:rPr>
          <w:rFonts w:ascii="Arial" w:hAnsi="Arial" w:cs="Arial"/>
          <w:sz w:val="20"/>
          <w:szCs w:val="22"/>
        </w:rPr>
        <w:t xml:space="preserve">520 </w:t>
      </w:r>
      <w:r w:rsidRPr="006275AA">
        <w:rPr>
          <w:rFonts w:ascii="Arial" w:hAnsi="Arial" w:cs="Arial"/>
          <w:sz w:val="20"/>
          <w:szCs w:val="22"/>
        </w:rPr>
        <w:t>osob.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 xml:space="preserve">Zástavba se rozkládá v nadmořské výšce 415 – 460 m n.m. </w:t>
      </w:r>
    </w:p>
    <w:p w:rsidR="00CB5AFB" w:rsidRPr="00D10AFA" w:rsidRDefault="00CB5AFB" w:rsidP="006275AA">
      <w:pPr>
        <w:pStyle w:val="Nadpis2"/>
      </w:pPr>
      <w:r w:rsidRPr="00D10AFA">
        <w:t>Stávající stav</w:t>
      </w:r>
    </w:p>
    <w:p w:rsidR="00CB5AFB" w:rsidRPr="006275AA" w:rsidRDefault="00CB5AFB" w:rsidP="00CB5AFB">
      <w:pPr>
        <w:rPr>
          <w:rFonts w:ascii="Arial" w:hAnsi="Arial" w:cs="Arial"/>
          <w:sz w:val="20"/>
          <w:szCs w:val="22"/>
        </w:rPr>
      </w:pPr>
      <w:r w:rsidRPr="006275AA">
        <w:rPr>
          <w:rFonts w:ascii="Arial" w:hAnsi="Arial" w:cs="Arial"/>
          <w:sz w:val="20"/>
          <w:szCs w:val="22"/>
        </w:rPr>
        <w:t>Zájmové území je z hlediska řešení kanalizace rozděleno na dvě spádově orientované části. Obec má vybudovánu kombinovanou kanalizační síť (jednotná i splašková kanalizace). Stávající stoky jednotné kanalizace byly po odlehčení na dešťových oddělovačích zaústěny do páteřního přivaděče vedoucího na ČOV uvedenou do trvalého provozu v roce 2003.</w:t>
      </w:r>
    </w:p>
    <w:p w:rsidR="00CB5AFB" w:rsidRPr="00D10AFA" w:rsidRDefault="00CB5AFB" w:rsidP="00CB5AFB">
      <w:pPr>
        <w:rPr>
          <w:rFonts w:ascii="Arial" w:hAnsi="Arial" w:cs="Arial"/>
          <w:sz w:val="22"/>
          <w:szCs w:val="22"/>
        </w:rPr>
      </w:pPr>
      <w:r w:rsidRPr="006275AA">
        <w:rPr>
          <w:rFonts w:ascii="Arial" w:hAnsi="Arial" w:cs="Arial"/>
          <w:sz w:val="20"/>
          <w:szCs w:val="22"/>
        </w:rPr>
        <w:t>V části zástavby je vybudován oddílný kanalizační systém.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="00D10AFA" w:rsidRPr="006275AA">
        <w:rPr>
          <w:rFonts w:ascii="Arial" w:hAnsi="Arial" w:cs="Arial"/>
          <w:sz w:val="20"/>
          <w:szCs w:val="22"/>
        </w:rPr>
        <w:t>Z</w:t>
      </w:r>
      <w:r w:rsidRPr="006275AA">
        <w:rPr>
          <w:rFonts w:ascii="Arial" w:hAnsi="Arial" w:cs="Arial"/>
          <w:sz w:val="20"/>
          <w:szCs w:val="22"/>
        </w:rPr>
        <w:t> části zástavby podél komunikace do Slopného jsou splaškové OV přečerpávány do gravitačního přivaděče na ČOV, rovněž jsou obdobným způsobem přečerpávány splaškové OV z domova důchodců</w:t>
      </w:r>
      <w:r w:rsidRPr="00D10AFA">
        <w:rPr>
          <w:rFonts w:ascii="Arial" w:hAnsi="Arial" w:cs="Arial"/>
          <w:sz w:val="22"/>
          <w:szCs w:val="22"/>
        </w:rPr>
        <w:t>.</w:t>
      </w:r>
    </w:p>
    <w:p w:rsidR="00CB5AFB" w:rsidRPr="006275AA" w:rsidRDefault="00CB5AFB" w:rsidP="006275AA">
      <w:pPr>
        <w:pStyle w:val="Nadpis3"/>
      </w:pPr>
      <w:r w:rsidRPr="006275AA">
        <w:t>Údaje o kanalizaci</w:t>
      </w:r>
    </w:p>
    <w:p w:rsidR="00CB5AFB" w:rsidRPr="006275AA" w:rsidRDefault="00CB5AFB" w:rsidP="00CB5AFB">
      <w:pPr>
        <w:pStyle w:val="odrky"/>
        <w:rPr>
          <w:rFonts w:ascii="Arial" w:hAnsi="Arial" w:cs="Arial"/>
          <w:sz w:val="20"/>
          <w:szCs w:val="22"/>
        </w:rPr>
      </w:pPr>
      <w:r w:rsidRPr="006275AA">
        <w:rPr>
          <w:rFonts w:ascii="Arial" w:hAnsi="Arial" w:cs="Arial"/>
          <w:sz w:val="20"/>
          <w:szCs w:val="22"/>
        </w:rPr>
        <w:t>délka kanalizace je cca 5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>240 m</w:t>
      </w:r>
      <w:r w:rsidRPr="006275AA">
        <w:rPr>
          <w:rFonts w:ascii="Arial" w:hAnsi="Arial" w:cs="Arial"/>
          <w:sz w:val="20"/>
          <w:szCs w:val="22"/>
        </w:rPr>
        <w:tab/>
        <w:t>DN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>250 – DN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>800</w:t>
      </w:r>
    </w:p>
    <w:p w:rsidR="00CB5AFB" w:rsidRPr="006275AA" w:rsidRDefault="00CB5AFB" w:rsidP="00CB5AFB">
      <w:pPr>
        <w:pStyle w:val="odrky"/>
        <w:rPr>
          <w:rFonts w:ascii="Arial" w:hAnsi="Arial" w:cs="Arial"/>
          <w:sz w:val="20"/>
          <w:szCs w:val="22"/>
        </w:rPr>
      </w:pPr>
      <w:r w:rsidRPr="006275AA">
        <w:rPr>
          <w:rFonts w:ascii="Arial" w:hAnsi="Arial" w:cs="Arial"/>
          <w:sz w:val="20"/>
          <w:szCs w:val="22"/>
        </w:rPr>
        <w:t>2x ČS, délka výtlačného potrubí je cca 380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 xml:space="preserve">m </w:t>
      </w:r>
      <w:r w:rsidRPr="006275AA">
        <w:rPr>
          <w:rFonts w:ascii="Arial" w:hAnsi="Arial" w:cs="Arial"/>
          <w:sz w:val="20"/>
          <w:szCs w:val="22"/>
        </w:rPr>
        <w:tab/>
        <w:t>DN</w:t>
      </w:r>
      <w:r w:rsidR="00817599">
        <w:rPr>
          <w:rFonts w:ascii="Arial" w:hAnsi="Arial" w:cs="Arial"/>
          <w:sz w:val="20"/>
          <w:szCs w:val="22"/>
        </w:rPr>
        <w:t xml:space="preserve"> </w:t>
      </w:r>
      <w:r w:rsidRPr="006275AA">
        <w:rPr>
          <w:rFonts w:ascii="Arial" w:hAnsi="Arial" w:cs="Arial"/>
          <w:sz w:val="20"/>
          <w:szCs w:val="22"/>
        </w:rPr>
        <w:t>80</w:t>
      </w:r>
    </w:p>
    <w:p w:rsidR="00CB5AFB" w:rsidRPr="006275AA" w:rsidRDefault="00CB5AFB" w:rsidP="00CB5AFB">
      <w:pPr>
        <w:pStyle w:val="odrky"/>
        <w:rPr>
          <w:rFonts w:ascii="Arial" w:hAnsi="Arial" w:cs="Arial"/>
          <w:sz w:val="20"/>
          <w:szCs w:val="22"/>
        </w:rPr>
      </w:pPr>
      <w:r w:rsidRPr="006275AA">
        <w:rPr>
          <w:rFonts w:ascii="Arial" w:hAnsi="Arial" w:cs="Arial"/>
          <w:sz w:val="20"/>
          <w:szCs w:val="22"/>
        </w:rPr>
        <w:t>95% obyvatel je napojeno na veřejnou kanalizaci</w:t>
      </w:r>
    </w:p>
    <w:p w:rsidR="00CB5AFB" w:rsidRPr="00D10AFA" w:rsidRDefault="00CB5AFB" w:rsidP="006275AA">
      <w:pPr>
        <w:pStyle w:val="Nadpis2"/>
      </w:pPr>
      <w:r w:rsidRPr="00D10AFA">
        <w:t>Výhled</w:t>
      </w:r>
    </w:p>
    <w:p w:rsidR="00CB5AFB" w:rsidRPr="00D10AFA" w:rsidRDefault="00CB5AFB" w:rsidP="00CB5AFB">
      <w:pPr>
        <w:rPr>
          <w:rFonts w:ascii="Arial" w:hAnsi="Arial" w:cs="Arial"/>
          <w:sz w:val="22"/>
          <w:szCs w:val="22"/>
        </w:rPr>
      </w:pPr>
      <w:r w:rsidRPr="006275AA">
        <w:rPr>
          <w:rFonts w:ascii="Arial" w:hAnsi="Arial" w:cs="Arial"/>
          <w:sz w:val="20"/>
          <w:szCs w:val="22"/>
        </w:rPr>
        <w:t xml:space="preserve">Postupně bude probíhat odpojování </w:t>
      </w:r>
      <w:r w:rsidR="00D10AFA" w:rsidRPr="006275AA">
        <w:rPr>
          <w:rFonts w:ascii="Arial" w:hAnsi="Arial" w:cs="Arial"/>
          <w:sz w:val="20"/>
          <w:szCs w:val="22"/>
        </w:rPr>
        <w:t xml:space="preserve">zbylých </w:t>
      </w:r>
      <w:r w:rsidRPr="006275AA">
        <w:rPr>
          <w:rFonts w:ascii="Arial" w:hAnsi="Arial" w:cs="Arial"/>
          <w:sz w:val="20"/>
          <w:szCs w:val="22"/>
        </w:rPr>
        <w:t>septiků na přípojkách odpadních vod do stávající kanalizace.</w:t>
      </w:r>
      <w:r w:rsidR="00D10AFA" w:rsidRPr="006275AA">
        <w:rPr>
          <w:rFonts w:ascii="Arial" w:hAnsi="Arial" w:cs="Arial"/>
          <w:sz w:val="20"/>
          <w:szCs w:val="22"/>
        </w:rPr>
        <w:t xml:space="preserve"> V budoucnu bude technologie likvidace OV řešena dle požadavků na likvidaci odpadních vod v povodí výhledové nádrže Vlachovice</w:t>
      </w:r>
      <w:r w:rsidR="00D10AFA">
        <w:rPr>
          <w:rFonts w:ascii="Arial" w:hAnsi="Arial" w:cs="Arial"/>
          <w:sz w:val="22"/>
          <w:szCs w:val="22"/>
        </w:rPr>
        <w:t xml:space="preserve">. </w:t>
      </w:r>
      <w:r w:rsidR="00D10AFA" w:rsidRPr="00413F2B">
        <w:rPr>
          <w:rFonts w:ascii="Arial" w:hAnsi="Arial" w:cs="Arial"/>
          <w:sz w:val="22"/>
          <w:szCs w:val="22"/>
        </w:rPr>
        <w:t xml:space="preserve"> </w:t>
      </w:r>
    </w:p>
    <w:p w:rsidR="00C233FB" w:rsidRPr="005A49FE" w:rsidRDefault="005A49FE" w:rsidP="00E72772">
      <w:pPr>
        <w:rPr>
          <w:rFonts w:ascii="Arial" w:hAnsi="Arial" w:cs="Arial"/>
          <w:sz w:val="20"/>
          <w:szCs w:val="20"/>
        </w:rPr>
      </w:pPr>
      <w:r w:rsidRPr="005A49FE">
        <w:rPr>
          <w:rFonts w:ascii="Arial" w:hAnsi="Arial" w:cs="Arial"/>
          <w:sz w:val="20"/>
          <w:szCs w:val="20"/>
        </w:rPr>
        <w:t>Část k.ú. obce se nachází v povodí koupacích vod, všechny objekty, které se zde vyskytují, musí mít zajištěnu likvidaci odpadních vod v souladu s vodním zákonem</w:t>
      </w:r>
      <w:bookmarkStart w:id="1" w:name="_GoBack"/>
      <w:bookmarkEnd w:id="1"/>
      <w:r w:rsidRPr="005A49FE">
        <w:rPr>
          <w:rFonts w:ascii="Arial" w:hAnsi="Arial" w:cs="Arial"/>
          <w:sz w:val="20"/>
          <w:szCs w:val="20"/>
        </w:rPr>
        <w:t xml:space="preserve"> (omezení vnosu fosforu do vod povrchových).</w:t>
      </w:r>
    </w:p>
    <w:p w:rsidR="008747A9" w:rsidRPr="00D10AFA" w:rsidRDefault="008747A9" w:rsidP="00E72772">
      <w:pPr>
        <w:rPr>
          <w:rFonts w:ascii="Arial" w:hAnsi="Arial" w:cs="Arial"/>
          <w:sz w:val="22"/>
          <w:szCs w:val="22"/>
        </w:rPr>
      </w:pPr>
    </w:p>
    <w:sectPr w:rsidR="008747A9" w:rsidRPr="00D10AFA" w:rsidSect="00D24B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F5F" w:rsidRDefault="003F1F5F">
      <w:r>
        <w:separator/>
      </w:r>
    </w:p>
  </w:endnote>
  <w:endnote w:type="continuationSeparator" w:id="0">
    <w:p w:rsidR="003F1F5F" w:rsidRDefault="003F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0A0" w:rsidRDefault="00B100A0" w:rsidP="006275A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E9E" w:rsidRPr="006275AA" w:rsidRDefault="00B100A0" w:rsidP="006275AA">
    <w:pPr>
      <w:pStyle w:val="Zpat"/>
    </w:pPr>
    <w:r w:rsidRPr="006275AA">
      <w:t>aktualizace 2016</w:t>
    </w:r>
    <w:r w:rsidRPr="006275AA">
      <w:tab/>
      <w:t>k_7209_006_01_08698</w:t>
    </w:r>
    <w:r w:rsidRPr="006275AA">
      <w:tab/>
      <w:t xml:space="preserve">Strana: </w:t>
    </w:r>
    <w:r w:rsidRPr="006275AA">
      <w:fldChar w:fldCharType="begin"/>
    </w:r>
    <w:r w:rsidRPr="006275AA">
      <w:instrText xml:space="preserve"> PAGE  \* MERGEFORMAT </w:instrText>
    </w:r>
    <w:r w:rsidRPr="006275AA">
      <w:fldChar w:fldCharType="separate"/>
    </w:r>
    <w:r w:rsidR="005A49FE">
      <w:rPr>
        <w:noProof/>
      </w:rPr>
      <w:t>1</w:t>
    </w:r>
    <w:r w:rsidRPr="006275AA">
      <w:fldChar w:fldCharType="end"/>
    </w:r>
    <w:r w:rsidRPr="006275AA">
      <w:t>/</w:t>
    </w:r>
    <w:r w:rsidR="005A49FE">
      <w:fldChar w:fldCharType="begin"/>
    </w:r>
    <w:r w:rsidR="005A49FE">
      <w:instrText xml:space="preserve"> NUMPAGES  \* MERGEFORMAT </w:instrText>
    </w:r>
    <w:r w:rsidR="005A49FE">
      <w:fldChar w:fldCharType="separate"/>
    </w:r>
    <w:r w:rsidR="005A49FE">
      <w:rPr>
        <w:noProof/>
      </w:rPr>
      <w:t>1</w:t>
    </w:r>
    <w:r w:rsidR="005A49F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0A0" w:rsidRDefault="00B100A0" w:rsidP="006275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F5F" w:rsidRDefault="003F1F5F">
      <w:r>
        <w:separator/>
      </w:r>
    </w:p>
  </w:footnote>
  <w:footnote w:type="continuationSeparator" w:id="0">
    <w:p w:rsidR="003F1F5F" w:rsidRDefault="003F1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0A0" w:rsidRDefault="00B100A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62" w:rsidRPr="00537562" w:rsidRDefault="00537562" w:rsidP="00B100A0">
    <w:pPr>
      <w:pStyle w:val="Zhlav"/>
      <w:tabs>
        <w:tab w:val="clear" w:pos="8789"/>
        <w:tab w:val="right" w:pos="9071"/>
      </w:tabs>
      <w:rPr>
        <w:rFonts w:ascii="Arial" w:hAnsi="Arial" w:cs="Arial"/>
      </w:rPr>
    </w:pPr>
    <w:r>
      <w:rPr>
        <w:rFonts w:ascii="Arial" w:hAnsi="Arial" w:cs="Arial"/>
        <w:b/>
      </w:rPr>
      <w:t>Plán rozvoje vodovodů a kanalizací Zlínského kraje</w:t>
    </w:r>
    <w:r w:rsidRPr="00537562">
      <w:rPr>
        <w:rFonts w:ascii="Arial" w:hAnsi="Arial" w:cs="Arial"/>
        <w:b/>
        <w:color w:val="FFFFFF"/>
      </w:rPr>
      <w:t xml:space="preserve">. </w:t>
    </w:r>
    <w:r w:rsidRPr="00537562">
      <w:rPr>
        <w:rFonts w:ascii="Arial" w:hAnsi="Arial" w:cs="Arial"/>
      </w:rPr>
      <w:tab/>
      <w:t xml:space="preserve"> </w:t>
    </w:r>
  </w:p>
  <w:p w:rsidR="00243EB9" w:rsidRPr="00537562" w:rsidRDefault="00537562" w:rsidP="00B100A0">
    <w:pPr>
      <w:pStyle w:val="Zhlav"/>
      <w:tabs>
        <w:tab w:val="clear" w:pos="8789"/>
        <w:tab w:val="right" w:pos="9071"/>
      </w:tabs>
      <w:rPr>
        <w:rFonts w:ascii="Arial" w:hAnsi="Arial" w:cs="Arial"/>
        <w:b/>
      </w:rPr>
    </w:pPr>
    <w:r w:rsidRPr="00537562">
      <w:rPr>
        <w:rFonts w:ascii="Arial" w:hAnsi="Arial" w:cs="Arial"/>
      </w:rPr>
      <w:t xml:space="preserve">TEXTOVÁ ČÁST - </w:t>
    </w:r>
    <w:r>
      <w:rPr>
        <w:rFonts w:ascii="Arial" w:hAnsi="Arial" w:cs="Arial"/>
        <w:b/>
      </w:rPr>
      <w:t>KANALIZACE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0A0" w:rsidRDefault="00B100A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601B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5AB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2C59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6CF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40D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6B475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6DBC5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63602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86249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1A9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50084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859717E"/>
    <w:multiLevelType w:val="multilevel"/>
    <w:tmpl w:val="3F74CA6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BC41A0C"/>
    <w:multiLevelType w:val="multilevel"/>
    <w:tmpl w:val="31948B24"/>
    <w:styleLink w:val="slovnpodklad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C47331D"/>
    <w:multiLevelType w:val="multilevel"/>
    <w:tmpl w:val="31948B24"/>
    <w:numStyleLink w:val="slovnpodklad"/>
  </w:abstractNum>
  <w:abstractNum w:abstractNumId="14" w15:restartNumberingAfterBreak="0">
    <w:nsid w:val="12B9697E"/>
    <w:multiLevelType w:val="multilevel"/>
    <w:tmpl w:val="31948B24"/>
    <w:numStyleLink w:val="slovnpodklad"/>
  </w:abstractNum>
  <w:abstractNum w:abstractNumId="15" w15:restartNumberingAfterBreak="0">
    <w:nsid w:val="1FE24C0A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1C83605"/>
    <w:multiLevelType w:val="multilevel"/>
    <w:tmpl w:val="7486A6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291B1F81"/>
    <w:multiLevelType w:val="multilevel"/>
    <w:tmpl w:val="754A29E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FC96D48"/>
    <w:multiLevelType w:val="multilevel"/>
    <w:tmpl w:val="31948B24"/>
    <w:numStyleLink w:val="slovnpodklad"/>
  </w:abstractNum>
  <w:abstractNum w:abstractNumId="19" w15:restartNumberingAfterBreak="0">
    <w:nsid w:val="3F7F24A1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D504E3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DF320D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06507DF"/>
    <w:multiLevelType w:val="multilevel"/>
    <w:tmpl w:val="31948B24"/>
    <w:numStyleLink w:val="slovnpodklad"/>
  </w:abstractNum>
  <w:abstractNum w:abstractNumId="23" w15:restartNumberingAfterBreak="0">
    <w:nsid w:val="6AA0417B"/>
    <w:multiLevelType w:val="multilevel"/>
    <w:tmpl w:val="31948B24"/>
    <w:numStyleLink w:val="slovnpodklad"/>
  </w:abstractNum>
  <w:abstractNum w:abstractNumId="24" w15:restartNumberingAfterBreak="0">
    <w:nsid w:val="6E05117F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720B673C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3137B3B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5D06BBF"/>
    <w:multiLevelType w:val="hybridMultilevel"/>
    <w:tmpl w:val="239A1172"/>
    <w:lvl w:ilvl="0" w:tplc="A5D69722">
      <w:start w:val="1"/>
      <w:numFmt w:val="bullet"/>
      <w:pStyle w:val="odrky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7110E30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19"/>
  </w:num>
  <w:num w:numId="4">
    <w:abstractNumId w:val="10"/>
  </w:num>
  <w:num w:numId="5">
    <w:abstractNumId w:val="15"/>
  </w:num>
  <w:num w:numId="6">
    <w:abstractNumId w:val="28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5"/>
  </w:num>
  <w:num w:numId="18">
    <w:abstractNumId w:val="21"/>
  </w:num>
  <w:num w:numId="19">
    <w:abstractNumId w:val="24"/>
  </w:num>
  <w:num w:numId="20">
    <w:abstractNumId w:val="17"/>
  </w:num>
  <w:num w:numId="21">
    <w:abstractNumId w:val="20"/>
  </w:num>
  <w:num w:numId="22">
    <w:abstractNumId w:val="16"/>
  </w:num>
  <w:num w:numId="23">
    <w:abstractNumId w:val="11"/>
  </w:num>
  <w:num w:numId="24">
    <w:abstractNumId w:val="12"/>
  </w:num>
  <w:num w:numId="25">
    <w:abstractNumId w:val="13"/>
  </w:num>
  <w:num w:numId="26">
    <w:abstractNumId w:val="18"/>
  </w:num>
  <w:num w:numId="27">
    <w:abstractNumId w:val="14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BF9"/>
    <w:rsid w:val="00087F1D"/>
    <w:rsid w:val="000D277B"/>
    <w:rsid w:val="00157797"/>
    <w:rsid w:val="00162582"/>
    <w:rsid w:val="00197033"/>
    <w:rsid w:val="001B1B24"/>
    <w:rsid w:val="001E7050"/>
    <w:rsid w:val="00210B1C"/>
    <w:rsid w:val="00243EB9"/>
    <w:rsid w:val="002568DA"/>
    <w:rsid w:val="00280AEA"/>
    <w:rsid w:val="002B1EC9"/>
    <w:rsid w:val="00316FE5"/>
    <w:rsid w:val="00331808"/>
    <w:rsid w:val="003319E9"/>
    <w:rsid w:val="0033773F"/>
    <w:rsid w:val="003C0460"/>
    <w:rsid w:val="003C6DD4"/>
    <w:rsid w:val="003E6BF9"/>
    <w:rsid w:val="003F1F5F"/>
    <w:rsid w:val="00430F50"/>
    <w:rsid w:val="00484162"/>
    <w:rsid w:val="004A5D9C"/>
    <w:rsid w:val="004C6A47"/>
    <w:rsid w:val="004D479A"/>
    <w:rsid w:val="004E14E7"/>
    <w:rsid w:val="004E4E6F"/>
    <w:rsid w:val="00524ACE"/>
    <w:rsid w:val="00525EAB"/>
    <w:rsid w:val="00537562"/>
    <w:rsid w:val="005A49FE"/>
    <w:rsid w:val="005B5202"/>
    <w:rsid w:val="005F7FC0"/>
    <w:rsid w:val="00623E58"/>
    <w:rsid w:val="006275AA"/>
    <w:rsid w:val="00655D7A"/>
    <w:rsid w:val="0068480F"/>
    <w:rsid w:val="006F0A26"/>
    <w:rsid w:val="006F67D5"/>
    <w:rsid w:val="00705EE1"/>
    <w:rsid w:val="007224AD"/>
    <w:rsid w:val="0077052D"/>
    <w:rsid w:val="00784F61"/>
    <w:rsid w:val="007D0A7E"/>
    <w:rsid w:val="007F2236"/>
    <w:rsid w:val="00817599"/>
    <w:rsid w:val="00826BA7"/>
    <w:rsid w:val="008747A9"/>
    <w:rsid w:val="008F502D"/>
    <w:rsid w:val="009533C8"/>
    <w:rsid w:val="00972F64"/>
    <w:rsid w:val="00B100A0"/>
    <w:rsid w:val="00B13469"/>
    <w:rsid w:val="00B42D4F"/>
    <w:rsid w:val="00B51E9E"/>
    <w:rsid w:val="00BB1EE2"/>
    <w:rsid w:val="00BC0343"/>
    <w:rsid w:val="00BD4B87"/>
    <w:rsid w:val="00C233FB"/>
    <w:rsid w:val="00C62F2C"/>
    <w:rsid w:val="00C67EB3"/>
    <w:rsid w:val="00C73CC6"/>
    <w:rsid w:val="00C9153E"/>
    <w:rsid w:val="00CB3C17"/>
    <w:rsid w:val="00CB5AFB"/>
    <w:rsid w:val="00CC655C"/>
    <w:rsid w:val="00D10AFA"/>
    <w:rsid w:val="00D24B1B"/>
    <w:rsid w:val="00D4204F"/>
    <w:rsid w:val="00D61231"/>
    <w:rsid w:val="00D619BD"/>
    <w:rsid w:val="00D652ED"/>
    <w:rsid w:val="00DD4745"/>
    <w:rsid w:val="00E140B4"/>
    <w:rsid w:val="00E72772"/>
    <w:rsid w:val="00EA0A2E"/>
    <w:rsid w:val="00EA7B2B"/>
    <w:rsid w:val="00EC4B20"/>
    <w:rsid w:val="00EE7752"/>
    <w:rsid w:val="00EF7D20"/>
    <w:rsid w:val="00F33945"/>
    <w:rsid w:val="00F53DAF"/>
    <w:rsid w:val="00F67ABB"/>
    <w:rsid w:val="00F717BB"/>
    <w:rsid w:val="00F97C22"/>
    <w:rsid w:val="00FA5B6E"/>
    <w:rsid w:val="00FE529A"/>
    <w:rsid w:val="00FF451F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DC4AB1-54F7-465C-94CF-E676BF18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19BD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316FE5"/>
    <w:pPr>
      <w:keepNext/>
      <w:ind w:left="113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6275AA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6275AA"/>
    <w:pPr>
      <w:keepNext/>
      <w:spacing w:before="240" w:after="60"/>
      <w:outlineLvl w:val="2"/>
    </w:pPr>
    <w:rPr>
      <w:rFonts w:ascii="Arial" w:hAnsi="Arial" w:cs="Arial"/>
      <w:b/>
      <w:bCs/>
      <w:i/>
      <w:i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6275AA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9"/>
    <w:rsid w:val="006275AA"/>
    <w:rPr>
      <w:rFonts w:ascii="Arial" w:hAnsi="Arial" w:cs="Arial"/>
      <w:b/>
      <w:bCs/>
      <w:i/>
      <w:iCs/>
      <w:sz w:val="24"/>
      <w:szCs w:val="22"/>
    </w:rPr>
  </w:style>
  <w:style w:type="paragraph" w:customStyle="1" w:styleId="odrky">
    <w:name w:val="odrážky"/>
    <w:uiPriority w:val="99"/>
    <w:rsid w:val="00EA7B2B"/>
    <w:pPr>
      <w:numPr>
        <w:numId w:val="2"/>
      </w:numPr>
    </w:pPr>
    <w:rPr>
      <w:sz w:val="24"/>
      <w:szCs w:val="24"/>
    </w:rPr>
  </w:style>
  <w:style w:type="paragraph" w:customStyle="1" w:styleId="NZVYKODYOBC">
    <w:name w:val="NÁZVY_KODY_OBCÍ"/>
    <w:basedOn w:val="Normln"/>
    <w:autoRedefine/>
    <w:uiPriority w:val="99"/>
    <w:rsid w:val="006275AA"/>
    <w:pPr>
      <w:keepNext/>
      <w:pageBreakBefore/>
      <w:jc w:val="center"/>
    </w:pPr>
    <w:rPr>
      <w:rFonts w:ascii="Arial" w:hAnsi="Arial" w:cs="Arial"/>
      <w:sz w:val="18"/>
      <w:szCs w:val="20"/>
    </w:rPr>
  </w:style>
  <w:style w:type="paragraph" w:customStyle="1" w:styleId="KODYOBC">
    <w:name w:val="KODY_OBCÍ"/>
    <w:basedOn w:val="Normln"/>
    <w:autoRedefine/>
    <w:uiPriority w:val="99"/>
    <w:rsid w:val="00D4204F"/>
    <w:rPr>
      <w:rFonts w:ascii="Arial" w:hAnsi="Arial" w:cs="Arial"/>
      <w:sz w:val="20"/>
      <w:szCs w:val="20"/>
    </w:rPr>
  </w:style>
  <w:style w:type="table" w:customStyle="1" w:styleId="tabulkaobyv">
    <w:name w:val="tabulka_obyv"/>
    <w:uiPriority w:val="99"/>
    <w:rsid w:val="003318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autoRedefine/>
    <w:uiPriority w:val="99"/>
    <w:rsid w:val="005B5202"/>
    <w:pPr>
      <w:pBdr>
        <w:bottom w:val="single" w:sz="4" w:space="1" w:color="auto"/>
      </w:pBdr>
      <w:tabs>
        <w:tab w:val="right" w:pos="8789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autoRedefine/>
    <w:uiPriority w:val="99"/>
    <w:rsid w:val="006275AA"/>
    <w:pPr>
      <w:pBdr>
        <w:top w:val="single" w:sz="4" w:space="1" w:color="auto"/>
      </w:pBdr>
      <w:tabs>
        <w:tab w:val="center" w:pos="4253"/>
        <w:tab w:val="right" w:pos="9071"/>
      </w:tabs>
    </w:pPr>
    <w:rPr>
      <w:rFonts w:ascii="Arial" w:hAnsi="Arial" w:cs="Arial"/>
      <w:sz w:val="18"/>
      <w:szCs w:val="20"/>
    </w:rPr>
  </w:style>
  <w:style w:type="character" w:customStyle="1" w:styleId="ZpatChar">
    <w:name w:val="Zápatí Char"/>
    <w:link w:val="Zpat"/>
    <w:uiPriority w:val="99"/>
    <w:locked/>
    <w:rsid w:val="006275AA"/>
    <w:rPr>
      <w:rFonts w:ascii="Arial" w:hAnsi="Arial" w:cs="Arial"/>
      <w:sz w:val="18"/>
    </w:rPr>
  </w:style>
  <w:style w:type="table" w:styleId="Mkatabulky">
    <w:name w:val="Table Grid"/>
    <w:basedOn w:val="Normlntabulka"/>
    <w:uiPriority w:val="99"/>
    <w:rsid w:val="00B51E9E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rsid w:val="00B51E9E"/>
  </w:style>
  <w:style w:type="numbering" w:customStyle="1" w:styleId="slovnpodklad">
    <w:name w:val="číslování podkladů"/>
    <w:pPr>
      <w:numPr>
        <w:numId w:val="2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10A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10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1584</Characters>
  <Application>Microsoft Office Word</Application>
  <DocSecurity>0</DocSecurity>
  <Lines>13</Lines>
  <Paragraphs>3</Paragraphs>
  <ScaleCrop>false</ScaleCrop>
  <Company>Centroprojekt Zlín a.s.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Stručná charakteristika řešeného území</dc:title>
  <dc:subject/>
  <dc:creator>Jiří Bečica</dc:creator>
  <cp:keywords/>
  <dc:description/>
  <cp:lastModifiedBy>Vítková Táňa</cp:lastModifiedBy>
  <cp:revision>5</cp:revision>
  <cp:lastPrinted>2016-12-14T14:08:00Z</cp:lastPrinted>
  <dcterms:created xsi:type="dcterms:W3CDTF">2016-12-14T14:08:00Z</dcterms:created>
  <dcterms:modified xsi:type="dcterms:W3CDTF">2017-10-03T06:04:00Z</dcterms:modified>
</cp:coreProperties>
</file>